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C55163" w:rsidRPr="00C55163" w:rsidTr="00C55163">
        <w:trPr>
          <w:tblCellSpacing w:w="15" w:type="dxa"/>
        </w:trPr>
        <w:tc>
          <w:tcPr>
            <w:tcW w:w="5000" w:type="pct"/>
            <w:shd w:val="clear" w:color="auto" w:fill="FFFFFF"/>
            <w:noWrap/>
            <w:vAlign w:val="center"/>
            <w:hideMark/>
          </w:tcPr>
          <w:p w:rsidR="00C55163" w:rsidRPr="00C55163" w:rsidRDefault="00C55163" w:rsidP="00C55163">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1937  </w:t>
            </w:r>
            <w:bookmarkStart w:id="0" w:name="_GoBack"/>
            <w:bookmarkEnd w:id="0"/>
            <w:r w:rsidRPr="00C55163">
              <w:rPr>
                <w:rFonts w:ascii="Arial" w:eastAsia="Times New Roman" w:hAnsi="Arial" w:cs="Arial"/>
                <w:b/>
                <w:bCs/>
                <w:color w:val="1A4A88"/>
                <w:sz w:val="24"/>
                <w:szCs w:val="24"/>
                <w:lang w:eastAsia="tr-TR"/>
              </w:rPr>
              <w:t>TESK Kimlik Kartı Kayıt Sistemi</w:t>
            </w:r>
          </w:p>
        </w:tc>
        <w:tc>
          <w:tcPr>
            <w:tcW w:w="5000" w:type="pct"/>
            <w:shd w:val="clear" w:color="auto" w:fill="FFFFFF"/>
            <w:vAlign w:val="center"/>
            <w:hideMark/>
          </w:tcPr>
          <w:p w:rsidR="00C55163" w:rsidRPr="00C55163" w:rsidRDefault="00C55163" w:rsidP="00C55163">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C55163" w:rsidRPr="00C55163" w:rsidRDefault="00C55163" w:rsidP="00C55163">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55163" w:rsidRPr="00C55163" w:rsidRDefault="00C55163" w:rsidP="00C55163">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C55163" w:rsidRPr="00C55163" w:rsidTr="00C55163">
        <w:trPr>
          <w:tblCellSpacing w:w="15" w:type="dxa"/>
        </w:trPr>
        <w:tc>
          <w:tcPr>
            <w:tcW w:w="0" w:type="auto"/>
            <w:shd w:val="clear" w:color="auto" w:fill="FFFFFF"/>
            <w:hideMark/>
          </w:tcPr>
          <w:p w:rsidR="00C55163" w:rsidRPr="00C55163" w:rsidRDefault="00C55163" w:rsidP="00C55163">
            <w:pPr>
              <w:spacing w:after="0"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Sayı     : 2009 / 1937</w:t>
            </w:r>
          </w:p>
          <w:p w:rsidR="00C55163" w:rsidRPr="00C55163" w:rsidRDefault="00C55163" w:rsidP="00C55163">
            <w:pPr>
              <w:spacing w:after="0"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 </w:t>
            </w:r>
          </w:p>
          <w:p w:rsidR="00C55163" w:rsidRPr="00C55163" w:rsidRDefault="00C55163" w:rsidP="00C55163">
            <w:pPr>
              <w:spacing w:after="0"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İLGİ   : TESK’in 04.11.2009 Tarih, BİM.Bİ-21.09/130 – 5340 sayılı yazısı</w:t>
            </w:r>
          </w:p>
          <w:p w:rsidR="00C55163" w:rsidRPr="00C55163" w:rsidRDefault="00C55163" w:rsidP="00C55163">
            <w:pPr>
              <w:spacing w:after="0"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 </w:t>
            </w:r>
          </w:p>
          <w:p w:rsidR="00C55163" w:rsidRPr="00C55163" w:rsidRDefault="00C55163" w:rsidP="00C55163">
            <w:pPr>
              <w:spacing w:after="0" w:line="240" w:lineRule="atLeast"/>
              <w:jc w:val="both"/>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2010 yılında yapılacak genel kurulları ve seçimleri müteakip, teşkilatımızın  oluşacak  yeni yönetim ve denetim kurulları üyeleri ile diğer yetkili personeli için talep edilecek  kimlik kartı başvuruları ile ilgili olarak Konfederasyonumuzun ilgi genelgesi ekte takdim edilmiştir.</w:t>
            </w:r>
          </w:p>
          <w:p w:rsidR="00C55163" w:rsidRPr="00C55163" w:rsidRDefault="00C55163" w:rsidP="00C55163">
            <w:pPr>
              <w:spacing w:after="0"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 </w:t>
            </w:r>
          </w:p>
          <w:p w:rsidR="00C55163" w:rsidRPr="00C55163" w:rsidRDefault="00C55163" w:rsidP="00C55163">
            <w:pPr>
              <w:spacing w:after="0" w:line="240" w:lineRule="atLeast"/>
              <w:jc w:val="both"/>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Bilgi edinilmesi hususunda gereğini rica ederiz.</w:t>
            </w:r>
          </w:p>
          <w:p w:rsidR="00C55163" w:rsidRPr="00C55163" w:rsidRDefault="00C55163" w:rsidP="00C55163">
            <w:pPr>
              <w:spacing w:before="100" w:beforeAutospacing="1" w:after="100" w:afterAutospacing="1"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 Özcan KILKIŞ                                                                                               Hilmi KURTOĞLU</w:t>
            </w:r>
          </w:p>
          <w:p w:rsidR="00C55163" w:rsidRPr="00C55163" w:rsidRDefault="00C55163" w:rsidP="00C55163">
            <w:pPr>
              <w:spacing w:before="100" w:beforeAutospacing="1" w:after="100" w:afterAutospacing="1" w:line="240" w:lineRule="atLeast"/>
              <w:rPr>
                <w:rFonts w:ascii="Arial" w:eastAsia="Times New Roman" w:hAnsi="Arial" w:cs="Arial"/>
                <w:color w:val="666666"/>
                <w:sz w:val="18"/>
                <w:szCs w:val="18"/>
                <w:lang w:eastAsia="tr-TR"/>
              </w:rPr>
            </w:pPr>
            <w:r w:rsidRPr="00C55163">
              <w:rPr>
                <w:rFonts w:ascii="Arial" w:eastAsia="Times New Roman" w:hAnsi="Arial" w:cs="Arial"/>
                <w:color w:val="666666"/>
                <w:sz w:val="18"/>
                <w:szCs w:val="18"/>
                <w:lang w:eastAsia="tr-TR"/>
              </w:rPr>
              <w:t>Genel Sekreter                                                                                                  Başkan Vekili</w:t>
            </w:r>
          </w:p>
          <w:p w:rsidR="00C55163" w:rsidRPr="00C55163" w:rsidRDefault="00C55163" w:rsidP="00C55163">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C55163">
                <w:rPr>
                  <w:rFonts w:ascii="Arial" w:eastAsia="Times New Roman" w:hAnsi="Arial" w:cs="Arial"/>
                  <w:color w:val="0066FF"/>
                  <w:sz w:val="18"/>
                  <w:szCs w:val="18"/>
                  <w:lang w:eastAsia="tr-TR"/>
                </w:rPr>
                <w:t>http://www.tesk.org.tr/tr/mevzuat/09/2009070.jpg</w:t>
              </w:r>
            </w:hyperlink>
            <w:r w:rsidRPr="00C55163">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63"/>
    <w:rsid w:val="00B060D4"/>
    <w:rsid w:val="00C5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5163"/>
    <w:rPr>
      <w:color w:val="0000FF"/>
      <w:u w:val="single"/>
    </w:rPr>
  </w:style>
  <w:style w:type="character" w:customStyle="1" w:styleId="apple-converted-space">
    <w:name w:val="apple-converted-space"/>
    <w:basedOn w:val="VarsaylanParagrafYazTipi"/>
    <w:rsid w:val="00C55163"/>
  </w:style>
  <w:style w:type="paragraph" w:styleId="NormalWeb">
    <w:name w:val="Normal (Web)"/>
    <w:basedOn w:val="Normal"/>
    <w:uiPriority w:val="99"/>
    <w:unhideWhenUsed/>
    <w:rsid w:val="00C551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551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5163"/>
    <w:rPr>
      <w:color w:val="0000FF"/>
      <w:u w:val="single"/>
    </w:rPr>
  </w:style>
  <w:style w:type="character" w:customStyle="1" w:styleId="apple-converted-space">
    <w:name w:val="apple-converted-space"/>
    <w:basedOn w:val="VarsaylanParagrafYazTipi"/>
    <w:rsid w:val="00C55163"/>
  </w:style>
  <w:style w:type="paragraph" w:styleId="NormalWeb">
    <w:name w:val="Normal (Web)"/>
    <w:basedOn w:val="Normal"/>
    <w:uiPriority w:val="99"/>
    <w:unhideWhenUsed/>
    <w:rsid w:val="00C551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551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7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7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2009070.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2013-09-05T07:34:00Z</dcterms:created>
  <dcterms:modified xsi:type="dcterms:W3CDTF">2013-09-05T07:34:00Z</dcterms:modified>
</cp:coreProperties>
</file>